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49B3" w14:textId="0CE37A38" w:rsidR="00B351B1" w:rsidRDefault="00C007D4" w:rsidP="00B351B1">
      <w:pPr>
        <w:shd w:val="clear" w:color="auto" w:fill="FFFF0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B466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Zákon </w:t>
      </w:r>
      <w:r w:rsidR="00E56DE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č. 26/2022 Sb., </w:t>
      </w:r>
      <w:r w:rsidRPr="00CB4664">
        <w:rPr>
          <w:rFonts w:ascii="Times New Roman" w:hAnsi="Times New Roman" w:cs="Times New Roman"/>
          <w:b/>
          <w:bCs/>
          <w:color w:val="0000FF"/>
          <w:sz w:val="24"/>
          <w:szCs w:val="24"/>
        </w:rPr>
        <w:t>o mimořádném ředitelském volnu a mimořádném vzdělávání distančním způsobem pro období epidemie onemocnění COVID-19 a o změně zákona č. 520/2021 Sb., o dalších úpravách poskytování ošetřovného v souvislosti s mimořádnými opatřeními při epidemii onemocnění COVID-19</w:t>
      </w:r>
    </w:p>
    <w:p w14:paraId="0EDD58A0" w14:textId="0190DD64" w:rsidR="00B351B1" w:rsidRDefault="00B351B1" w:rsidP="00CB4664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Rozesláno 6.2.2022</w:t>
      </w:r>
    </w:p>
    <w:p w14:paraId="331F3E64" w14:textId="670D936B" w:rsidR="00CB4664" w:rsidRDefault="00CB4664" w:rsidP="00CB4664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Účinnost: od 7.2.2022</w:t>
      </w:r>
    </w:p>
    <w:p w14:paraId="0B4A7A6B" w14:textId="77777777" w:rsidR="00CB4664" w:rsidRPr="00CB4664" w:rsidRDefault="00CB4664" w:rsidP="00CB4664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3657B1DD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Parlament se usnesl na tomto zákoně České republiky:</w:t>
      </w:r>
    </w:p>
    <w:p w14:paraId="41F9B261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ČÁST PRVNÍ</w:t>
      </w:r>
    </w:p>
    <w:p w14:paraId="233D0B82" w14:textId="77777777" w:rsidR="00C007D4" w:rsidRPr="00E56DED" w:rsidRDefault="00C007D4" w:rsidP="00CB4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DED">
        <w:rPr>
          <w:rFonts w:ascii="Times New Roman" w:hAnsi="Times New Roman" w:cs="Times New Roman"/>
          <w:b/>
          <w:bCs/>
          <w:sz w:val="24"/>
          <w:szCs w:val="24"/>
        </w:rPr>
        <w:t>Mimořádné ředitelské volno a mimořádné vzdělávání distančním způsobem pro období epidemie onemocnění COVID-19</w:t>
      </w:r>
    </w:p>
    <w:p w14:paraId="77EF2CA6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§ 1</w:t>
      </w:r>
    </w:p>
    <w:p w14:paraId="2D90E5E0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Úvodní ustanovení</w:t>
      </w:r>
    </w:p>
    <w:p w14:paraId="2ACF88BC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Tento zákon upravuje mimořádné ředitelské volno a mimořádné vzdělávání distančním způsobem pro období epidemie onemocnění COVID-19 způsobené koronavirem označovaným jako SARS CoV-2 a podmínky, za kterých lze toto volno a vzdělávání vyhlásit.</w:t>
      </w:r>
    </w:p>
    <w:p w14:paraId="59B0437C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§ 2</w:t>
      </w:r>
    </w:p>
    <w:p w14:paraId="5A19CC07" w14:textId="77777777" w:rsidR="00C007D4" w:rsidRPr="00E56DED" w:rsidRDefault="00C007D4" w:rsidP="00CB4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DED">
        <w:rPr>
          <w:rFonts w:ascii="Times New Roman" w:hAnsi="Times New Roman" w:cs="Times New Roman"/>
          <w:b/>
          <w:bCs/>
          <w:sz w:val="24"/>
          <w:szCs w:val="24"/>
        </w:rPr>
        <w:t>Mimořádné ředitelské volno a mimořádné vzdělávání distančním způsobem</w:t>
      </w:r>
    </w:p>
    <w:p w14:paraId="2AB51C89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(1) Po dobu trvání stavu pandemické pohotovosti podle zákona o mimořádných opatřeních při epidemii onemocnění COVID-19 může</w:t>
      </w:r>
    </w:p>
    <w:p w14:paraId="01146E25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a) ředitel základní školy, střední školy, konzervatoře, vyšší odborné školy, základní umělecké školy a jazykové školy s právem státní jazykové zkoušky vyhlásit v období školního vyučování školního roku mimořádné ředitelské volno nebo mimořádné vzdělávání distančním způsobem v celkovém rozsahu až 10 dnů,</w:t>
      </w:r>
    </w:p>
    <w:p w14:paraId="07D221AA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b) ředitel mateřské školy vyhlásit ve školním roce mimořádné ředitelské volno v celkovém rozsahu až 10 dnů.</w:t>
      </w:r>
    </w:p>
    <w:p w14:paraId="23622E48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(2) Ředitel školy oznámí vyhlášení mimořádného ředitelského volna nebo mimořádného vzdělávání distančním způsobem zletilým žákům a studentům, zákonným zástupcům nezletilých dětí a žáků a zřizovateli.</w:t>
      </w:r>
    </w:p>
    <w:p w14:paraId="089655FE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(3) Mimořádné ředitelské volno nebo mimořádné vzdělávání distančním způsobem může ředitel školy vyhlásit i jen pro určité pracoviště školy; rozsah dnů podle odstavce 1 se vztahuje ke každému pracovišti školy zvlášť.</w:t>
      </w:r>
    </w:p>
    <w:p w14:paraId="28DC57F1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§ 3</w:t>
      </w:r>
    </w:p>
    <w:p w14:paraId="282672BC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Podmínky vyhlášení mimořádného ředitelského volna</w:t>
      </w:r>
    </w:p>
    <w:p w14:paraId="660C5EA3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lastRenderedPageBreak/>
        <w:t>Ředitel školy může mimořádné ředitelské volno vyhlásit, pokud z důvodu izolace, karantény nebo onemocnění COVID-19 pedagogických pracovníků nelze dočasně zajistit prezenční vzdělávání ve škole nebo vzdělávání distančním způsobem podle § 184a školského zákona.</w:t>
      </w:r>
    </w:p>
    <w:p w14:paraId="6845D9EB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§ 4</w:t>
      </w:r>
    </w:p>
    <w:p w14:paraId="5AC60CDF" w14:textId="77777777" w:rsidR="00C007D4" w:rsidRPr="00E56DED" w:rsidRDefault="00C007D4" w:rsidP="00CB4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DED">
        <w:rPr>
          <w:rFonts w:ascii="Times New Roman" w:hAnsi="Times New Roman" w:cs="Times New Roman"/>
          <w:b/>
          <w:bCs/>
          <w:sz w:val="24"/>
          <w:szCs w:val="24"/>
        </w:rPr>
        <w:t>Podmínky vyhlášení mimořádného vzdělávání distančním způsobem</w:t>
      </w:r>
    </w:p>
    <w:p w14:paraId="7AE8B48E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(1) Ředitel školy může vyhlásit mimořádné vzdělávání distančním způsobem, pokud z důvodu izolace, karantény nebo onemocnění COVID-19 není možná osobní přítomnost pedagogických pracovníků ve škole v takové míře, že důsledkem toho není možné zabezpečit prezenční vzdělávání ve škole v souladu se školským zákonem a současně se ředitel školy dohodne v potřebném rozsahu s pedagogickými pracovníky, že budou činnost vykonávat z jiného místa.</w:t>
      </w:r>
    </w:p>
    <w:p w14:paraId="4C639ADB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(2) Mimořádné vzdělávání distančním způsobem škola uskutečňuje podle příslušného rámcového vzdělávacího programu a školního vzdělávacího programu v míře odpovídající okolnostem.</w:t>
      </w:r>
    </w:p>
    <w:p w14:paraId="2438935C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(3) Děti, žáci a studenti jsou povinni se mimořádného vzdělávání distančním způsobem účastnit, s výjimkou žáků základní umělecké školy a jazykové školy s právem státní jazykové zkoušky. Způsob poskytování vzdělávání a hodnocení výsledků mimořádného vzdělávání distančním způsobem přizpůsobí škola podmínkám dítěte, žáka nebo studenta pro toto vzdělávání.</w:t>
      </w:r>
    </w:p>
    <w:p w14:paraId="46BB029C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§ 5</w:t>
      </w:r>
    </w:p>
    <w:p w14:paraId="0F60036D" w14:textId="77777777" w:rsidR="00C007D4" w:rsidRPr="00E56DED" w:rsidRDefault="00C007D4" w:rsidP="00CB4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DED">
        <w:rPr>
          <w:rFonts w:ascii="Times New Roman" w:hAnsi="Times New Roman" w:cs="Times New Roman"/>
          <w:b/>
          <w:bCs/>
          <w:sz w:val="24"/>
          <w:szCs w:val="24"/>
        </w:rPr>
        <w:t>Společné ustanovení</w:t>
      </w:r>
    </w:p>
    <w:p w14:paraId="71701D86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Mimořádné ředitelské volno a mimořádné vzdělávání distančním způsobem se pro účely vzniku nároku na ošetřovné podle jiného právního předpisu považují za mimořádné opatření při epidemii.</w:t>
      </w:r>
    </w:p>
    <w:p w14:paraId="4B2A95F1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</w:p>
    <w:p w14:paraId="565EB282" w14:textId="44715730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ČÁST DRUHÁ</w:t>
      </w:r>
    </w:p>
    <w:p w14:paraId="09F30D28" w14:textId="2FAD89E0" w:rsidR="00C007D4" w:rsidRPr="00E56DED" w:rsidRDefault="00C007D4" w:rsidP="00CB4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DED">
        <w:rPr>
          <w:rFonts w:ascii="Times New Roman" w:hAnsi="Times New Roman" w:cs="Times New Roman"/>
          <w:b/>
          <w:bCs/>
          <w:sz w:val="24"/>
          <w:szCs w:val="24"/>
        </w:rPr>
        <w:t>Změna zákona o dalších úpravách poskytování ošetřovného v souvislosti s mimořádnými opatřeními při epidemii onemocnění COVID-19</w:t>
      </w:r>
    </w:p>
    <w:p w14:paraId="4C4C6889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§ 6</w:t>
      </w:r>
    </w:p>
    <w:p w14:paraId="2A5321AB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Zákon č. 520/2021 Sb., o dalších úpravách poskytování ošetřovného v souvislosti s mimořádnými opatřeními při epidemii onemocnění COVID-19, se mění takto:</w:t>
      </w:r>
    </w:p>
    <w:p w14:paraId="523F650D" w14:textId="2333BFEA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 xml:space="preserve">1.  V § 1 se za odstavec 3 vkládá nový odstavec 4, který </w:t>
      </w:r>
      <w:r w:rsidR="00501F0C">
        <w:rPr>
          <w:rFonts w:ascii="Times New Roman" w:hAnsi="Times New Roman" w:cs="Times New Roman"/>
          <w:sz w:val="24"/>
          <w:szCs w:val="24"/>
        </w:rPr>
        <w:t>z</w:t>
      </w:r>
      <w:r w:rsidRPr="00CB4664">
        <w:rPr>
          <w:rFonts w:ascii="Times New Roman" w:hAnsi="Times New Roman" w:cs="Times New Roman"/>
          <w:sz w:val="24"/>
          <w:szCs w:val="24"/>
        </w:rPr>
        <w:t>ní:                                                       </w:t>
      </w:r>
    </w:p>
    <w:p w14:paraId="65148BF2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 xml:space="preserve">„(4) Opatřením podle školského zákona nebo prováděcích právních předpisů vydaných k jeho provedení, kterým došlo k uzavření zařízení nebo školy anebo jejich částí uvedených v § 39 odst. 1 písm. b) bodu 1 zákona o nemocenském pojištění a v § 70 odst. 2 písm. f) bodu 1 zákona o služebním poměru příslušníků bezpečnostních sborů a které bylo přijato v přímé souvislosti s onemocněním COVID-19, se pro účely tohoto zákona rozumí též mimořádné ředitelské volno a mimořádné vzdělávání distančním způsobem podle zákona o mimořádném </w:t>
      </w:r>
      <w:r w:rsidRPr="00CB4664">
        <w:rPr>
          <w:rFonts w:ascii="Times New Roman" w:hAnsi="Times New Roman" w:cs="Times New Roman"/>
          <w:sz w:val="24"/>
          <w:szCs w:val="24"/>
        </w:rPr>
        <w:lastRenderedPageBreak/>
        <w:t>ředitelském volnu a mimořádném vzdělávání distančním způsobem pro období epidemie onemocnění COVID-19.“.</w:t>
      </w:r>
    </w:p>
    <w:p w14:paraId="6049B627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Dosavadní odstavce 4 a 5 se označují jako odstavce 5 a 6.</w:t>
      </w:r>
    </w:p>
    <w:p w14:paraId="06DDDDF3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2. V § 3 se na konci textu odstavce 5 doplňují slova „, s výjimkou mimořádného ředitelského volna podle zákona o mimořádném ředitelském volnu a mimořádném vzdělávání distančním způsobem pro období epidemie onemocnění COVID-19“.</w:t>
      </w:r>
    </w:p>
    <w:p w14:paraId="5735481B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ČÁST TŘETÍ</w:t>
      </w:r>
    </w:p>
    <w:p w14:paraId="321C215B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Účinnost</w:t>
      </w:r>
    </w:p>
    <w:p w14:paraId="7C3868F6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§ 7</w:t>
      </w:r>
    </w:p>
    <w:p w14:paraId="1B1F9B75" w14:textId="77777777" w:rsidR="00C007D4" w:rsidRPr="00CB4664" w:rsidRDefault="00C007D4" w:rsidP="00CB4664">
      <w:pPr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Tento zákon nabývá účinnosti dnem následujícím po jeho vyhlášení.</w:t>
      </w:r>
    </w:p>
    <w:p w14:paraId="252FC5F4" w14:textId="77777777" w:rsidR="00501F0C" w:rsidRPr="00501F0C" w:rsidRDefault="00501F0C" w:rsidP="00501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1F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Pekarová Adamová v. r.</w:t>
      </w:r>
    </w:p>
    <w:p w14:paraId="34C9D74A" w14:textId="77777777" w:rsidR="00501F0C" w:rsidRPr="00501F0C" w:rsidRDefault="00501F0C" w:rsidP="00501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1F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Zeman v. r.</w:t>
      </w:r>
    </w:p>
    <w:p w14:paraId="3E550DD2" w14:textId="77777777" w:rsidR="00501F0C" w:rsidRPr="00501F0C" w:rsidRDefault="00501F0C" w:rsidP="00501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1F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Fiala v. r.</w:t>
      </w:r>
    </w:p>
    <w:p w14:paraId="438A6EAB" w14:textId="77777777" w:rsidR="00647D0E" w:rsidRPr="00CB4664" w:rsidRDefault="00647D0E" w:rsidP="00CB4664">
      <w:pPr>
        <w:rPr>
          <w:sz w:val="24"/>
          <w:szCs w:val="24"/>
        </w:rPr>
      </w:pPr>
    </w:p>
    <w:sectPr w:rsidR="00647D0E" w:rsidRPr="00CB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D4"/>
    <w:rsid w:val="00501F0C"/>
    <w:rsid w:val="00647D0E"/>
    <w:rsid w:val="00B351B1"/>
    <w:rsid w:val="00C007D4"/>
    <w:rsid w:val="00CB4664"/>
    <w:rsid w:val="00D220B1"/>
    <w:rsid w:val="00E5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CE31"/>
  <w15:chartTrackingRefBased/>
  <w15:docId w15:val="{C4003206-8B64-44C8-ACAA-4F34656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0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C007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07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007D4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C007D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0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text-align-center">
    <w:name w:val="has-text-align-center"/>
    <w:basedOn w:val="Normln"/>
    <w:rsid w:val="00C0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Mikáč</dc:creator>
  <cp:keywords/>
  <dc:description/>
  <cp:lastModifiedBy>Jan Mikáč</cp:lastModifiedBy>
  <cp:revision>3</cp:revision>
  <dcterms:created xsi:type="dcterms:W3CDTF">2022-02-05T18:48:00Z</dcterms:created>
  <dcterms:modified xsi:type="dcterms:W3CDTF">2022-02-06T07:22:00Z</dcterms:modified>
</cp:coreProperties>
</file>